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D" w:rsidRDefault="00EB430D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4C60451">
            <wp:simplePos x="0" y="0"/>
            <wp:positionH relativeFrom="margin">
              <wp:posOffset>4654550</wp:posOffset>
            </wp:positionH>
            <wp:positionV relativeFrom="paragraph">
              <wp:posOffset>-123825</wp:posOffset>
            </wp:positionV>
            <wp:extent cx="1497965" cy="1788183"/>
            <wp:effectExtent l="0" t="0" r="6985" b="2540"/>
            <wp:wrapNone/>
            <wp:docPr id="1" name="Slika 1" descr="Rezultat iskanja slik za learning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arning childre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7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9" w:rsidRPr="00AE4058" w:rsidRDefault="007E4DB1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EVALVACIJA IN ANALIZA DELA NA DOMU_ 1. TEDEN</w:t>
      </w:r>
      <w:r w:rsidR="00A25074">
        <w:rPr>
          <w:rFonts w:asciiTheme="majorHAnsi" w:eastAsia="Arial Unicode MS" w:hAnsiTheme="majorHAnsi" w:cs="Arial Unicode MS"/>
          <w:b/>
          <w:bCs/>
          <w:sz w:val="24"/>
          <w:szCs w:val="24"/>
        </w:rPr>
        <w:t>_3.b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ste jih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opravi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li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 xml:space="preserve">najkasneje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do naslednjega ponedeljka 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:rsidR="00DE3287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(v Word obliki ali fotografijo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 xml:space="preserve">) po </w:t>
      </w:r>
      <w:r w:rsidR="00A77735">
        <w:rPr>
          <w:rFonts w:asciiTheme="majorHAnsi" w:eastAsia="Arial Unicode MS" w:hAnsiTheme="majorHAnsi" w:cs="Arial Unicode MS"/>
          <w:sz w:val="24"/>
          <w:szCs w:val="24"/>
        </w:rPr>
        <w:t>mailu ali eAsistentu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E32952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</w:t>
      </w:r>
      <w:r w:rsidR="00DE3287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EB430D" w:rsidRPr="00EB430D" w:rsidRDefault="00EB430D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DE3287" w:rsidTr="0015096C">
        <w:tc>
          <w:tcPr>
            <w:tcW w:w="10632" w:type="dxa"/>
            <w:gridSpan w:val="4"/>
          </w:tcPr>
          <w:p w:rsidR="00DE3287" w:rsidRDefault="00DE32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EB430D" w:rsidRPr="00EB430D" w:rsidRDefault="00EB430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7E4DB1" w:rsidRPr="0015096C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7E4DB1" w:rsidRPr="0015096C" w:rsidRDefault="007E4DB1" w:rsidP="000133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0133EA" w:rsidRPr="0015096C">
              <w:rPr>
                <w:rFonts w:asciiTheme="majorHAnsi" w:hAnsiTheme="majorHAnsi" w:cstheme="majorHAnsi"/>
                <w:sz w:val="24"/>
                <w:szCs w:val="24"/>
              </w:rPr>
              <w:t>označi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5096C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:rsidR="007E4DB1" w:rsidRPr="0015096C" w:rsidRDefault="00DE32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lahko, z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nam/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moram 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še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utrditi,…)</w:t>
            </w:r>
          </w:p>
        </w:tc>
      </w:tr>
      <w:tr w:rsidR="005A4CB9" w:rsidTr="0015096C">
        <w:trPr>
          <w:trHeight w:val="156"/>
        </w:trPr>
        <w:tc>
          <w:tcPr>
            <w:tcW w:w="99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5A4CB9" w:rsidRPr="0015096C" w:rsidRDefault="00A237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Vaje branja in pisanja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A237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F. </w:t>
            </w:r>
            <w:proofErr w:type="spellStart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Hubner</w:t>
            </w:r>
            <w:proofErr w:type="spellEnd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, K. </w:t>
            </w:r>
            <w:proofErr w:type="spellStart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Hocker</w:t>
            </w:r>
            <w:proofErr w:type="spellEnd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: Stara mama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A237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Kako je Pavliha kukca prodal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A237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Intervju z Nežo Maurer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 w:val="restart"/>
          </w:tcPr>
          <w:p w:rsidR="00AE4058" w:rsidRPr="00DE3287" w:rsidRDefault="00AE4058" w:rsidP="00ED7E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AE4058" w:rsidRPr="0015096C" w:rsidRDefault="00AE4058" w:rsidP="007E200E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Soda in liha števila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15096C" w:rsidRDefault="00AE4058" w:rsidP="007E20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Vloga števila 0 pri deljenju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81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15096C" w:rsidRDefault="00AE405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Matematični problemi s preveč oziroma premalo podatki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473"/>
        </w:trPr>
        <w:tc>
          <w:tcPr>
            <w:tcW w:w="993" w:type="dxa"/>
            <w:vMerge w:val="restart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15096C" w:rsidRPr="00AE4058" w:rsidRDefault="0015096C" w:rsidP="0015096C">
            <w:pPr>
              <w:spacing w:line="360" w:lineRule="auto"/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Zdravje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551"/>
        </w:trPr>
        <w:tc>
          <w:tcPr>
            <w:tcW w:w="993" w:type="dxa"/>
            <w:vMerge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96C" w:rsidRPr="00AE4058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E4058">
              <w:rPr>
                <w:rFonts w:asciiTheme="majorHAnsi" w:hAnsiTheme="majorHAnsi" w:cs="Arial"/>
                <w:b/>
                <w:sz w:val="24"/>
              </w:rPr>
              <w:t>Čutila in človeško telo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559"/>
        </w:trPr>
        <w:tc>
          <w:tcPr>
            <w:tcW w:w="993" w:type="dxa"/>
            <w:vMerge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96C" w:rsidRPr="00AE4058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E4058">
              <w:rPr>
                <w:rFonts w:asciiTheme="majorHAnsi" w:hAnsiTheme="majorHAnsi" w:cs="Arial"/>
                <w:b/>
                <w:sz w:val="24"/>
              </w:rPr>
              <w:t>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8903E0">
        <w:trPr>
          <w:trHeight w:val="694"/>
        </w:trPr>
        <w:tc>
          <w:tcPr>
            <w:tcW w:w="993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AE4058" w:rsidRPr="00AE4058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>I. Polanc: Dobro jutro, sonce – učenje nove pesmi</w:t>
            </w:r>
          </w:p>
          <w:p w:rsidR="00AE4058" w:rsidRPr="00AE4058" w:rsidRDefault="00AE4058" w:rsidP="008903E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AE4058" w:rsidRPr="00AE4058" w:rsidRDefault="00AE4058" w:rsidP="00AE405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Prostorsko oblikovanje: Travnik zvončkov-Spomladanska dekoracija </w:t>
            </w:r>
          </w:p>
          <w:p w:rsidR="007E4DB1" w:rsidRPr="00AE4058" w:rsidRDefault="007E4DB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7B01" w:rsidTr="00B43EF1">
        <w:trPr>
          <w:trHeight w:val="694"/>
        </w:trPr>
        <w:tc>
          <w:tcPr>
            <w:tcW w:w="993" w:type="dxa"/>
            <w:vMerge w:val="restart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5C7B01" w:rsidRPr="00AE4058" w:rsidRDefault="005C7B01" w:rsidP="00B43EF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Ples </w:t>
            </w:r>
          </w:p>
        </w:tc>
        <w:tc>
          <w:tcPr>
            <w:tcW w:w="1559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7B01" w:rsidTr="00B43EF1">
        <w:trPr>
          <w:trHeight w:val="694"/>
        </w:trPr>
        <w:tc>
          <w:tcPr>
            <w:tcW w:w="993" w:type="dxa"/>
            <w:vMerge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7B01" w:rsidRPr="00AE4058" w:rsidRDefault="005C7B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>Vese in opore</w:t>
            </w:r>
          </w:p>
        </w:tc>
        <w:tc>
          <w:tcPr>
            <w:tcW w:w="1559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C7B01" w:rsidTr="00B43EF1">
        <w:trPr>
          <w:trHeight w:val="694"/>
        </w:trPr>
        <w:tc>
          <w:tcPr>
            <w:tcW w:w="993" w:type="dxa"/>
            <w:vMerge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7B01" w:rsidRPr="00AE4058" w:rsidRDefault="005C7B0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Elementarne igre</w:t>
            </w:r>
          </w:p>
        </w:tc>
        <w:tc>
          <w:tcPr>
            <w:tcW w:w="1559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C7B01" w:rsidRPr="00DE3287" w:rsidRDefault="005C7B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5F51C0">
        <w:trPr>
          <w:trHeight w:val="694"/>
        </w:trPr>
        <w:tc>
          <w:tcPr>
            <w:tcW w:w="4962" w:type="dxa"/>
            <w:gridSpan w:val="2"/>
          </w:tcPr>
          <w:p w:rsidR="0015096C" w:rsidRPr="00DE3287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ŠPORTNI DAN</w:t>
            </w:r>
            <w:r w:rsidR="00A237B1">
              <w:rPr>
                <w:rFonts w:asciiTheme="majorHAnsi" w:hAnsiTheme="majorHAnsi" w:cstheme="majorHAnsi"/>
                <w:b/>
                <w:sz w:val="28"/>
                <w:szCs w:val="28"/>
              </w:rPr>
              <w:t>: športne igre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43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AE4058" w:rsidRPr="00EB430D" w:rsidRDefault="00AE405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EB4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0D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B430D" w:rsidRPr="00AE4058" w:rsidRDefault="00EB430D" w:rsidP="00EB430D">
      <w:pPr>
        <w:pStyle w:val="Odstavekseznama"/>
        <w:jc w:val="center"/>
        <w:rPr>
          <w:b/>
          <w:bCs/>
          <w:sz w:val="24"/>
          <w:szCs w:val="24"/>
        </w:rPr>
      </w:pPr>
    </w:p>
    <w:sectPr w:rsidR="00EB430D" w:rsidRPr="00AE4058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B9"/>
    <w:multiLevelType w:val="hybridMultilevel"/>
    <w:tmpl w:val="60483EBC"/>
    <w:lvl w:ilvl="0" w:tplc="1A4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80"/>
    <w:multiLevelType w:val="hybridMultilevel"/>
    <w:tmpl w:val="C7E4F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1"/>
    <w:rsid w:val="000133EA"/>
    <w:rsid w:val="000D56F9"/>
    <w:rsid w:val="0015096C"/>
    <w:rsid w:val="002A2C93"/>
    <w:rsid w:val="00323767"/>
    <w:rsid w:val="00480EBF"/>
    <w:rsid w:val="00555FAB"/>
    <w:rsid w:val="005A4CB9"/>
    <w:rsid w:val="005C7B01"/>
    <w:rsid w:val="006A1706"/>
    <w:rsid w:val="007E4DB1"/>
    <w:rsid w:val="00A237B1"/>
    <w:rsid w:val="00A25074"/>
    <w:rsid w:val="00A77735"/>
    <w:rsid w:val="00AE4058"/>
    <w:rsid w:val="00DD4E89"/>
    <w:rsid w:val="00DE3287"/>
    <w:rsid w:val="00E32952"/>
    <w:rsid w:val="00EB430D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DFCD-4E70-4B5A-8827-E661A8C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Ana</cp:lastModifiedBy>
  <cp:revision>2</cp:revision>
  <dcterms:created xsi:type="dcterms:W3CDTF">2020-03-22T16:13:00Z</dcterms:created>
  <dcterms:modified xsi:type="dcterms:W3CDTF">2020-03-22T16:13:00Z</dcterms:modified>
</cp:coreProperties>
</file>