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C74722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C74722">
        <w:rPr>
          <w:b/>
          <w:sz w:val="24"/>
          <w:szCs w:val="24"/>
        </w:rPr>
        <w:t xml:space="preserve">3. </w:t>
      </w:r>
      <w:r w:rsidR="00C74722" w:rsidRPr="00C74722">
        <w:rPr>
          <w:b/>
          <w:sz w:val="24"/>
          <w:szCs w:val="24"/>
        </w:rPr>
        <w:t>C</w:t>
      </w:r>
    </w:p>
    <w:p w:rsidR="003B1C05" w:rsidRPr="00C74722" w:rsidRDefault="00C74722" w:rsidP="003B1C05">
      <w:pPr>
        <w:spacing w:after="0" w:line="240" w:lineRule="auto"/>
        <w:rPr>
          <w:rFonts w:cs="Arial"/>
          <w:b/>
          <w:sz w:val="24"/>
          <w:szCs w:val="24"/>
        </w:rPr>
      </w:pPr>
      <w:r w:rsidRPr="00C74722">
        <w:rPr>
          <w:rFonts w:cs="Arial"/>
          <w:b/>
          <w:sz w:val="24"/>
          <w:szCs w:val="24"/>
        </w:rPr>
        <w:t>PONEDELJEK, 23</w:t>
      </w:r>
      <w:r w:rsidR="003B1C05" w:rsidRPr="00C74722">
        <w:rPr>
          <w:rFonts w:cs="Arial"/>
          <w:b/>
          <w:sz w:val="24"/>
          <w:szCs w:val="24"/>
        </w:rPr>
        <w:t>. 3. 2020</w:t>
      </w:r>
    </w:p>
    <w:p w:rsidR="003B1C05" w:rsidRPr="00C74722" w:rsidRDefault="003B1C05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RPr="00C74722" w:rsidTr="00C82470">
        <w:tc>
          <w:tcPr>
            <w:tcW w:w="846" w:type="dxa"/>
          </w:tcPr>
          <w:p w:rsidR="00166AA0" w:rsidRPr="00C74722" w:rsidRDefault="00166AA0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74722">
              <w:rPr>
                <w:rFonts w:cs="Arial"/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C74722" w:rsidRPr="00C74722" w:rsidRDefault="00C74722" w:rsidP="00C74722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C74722">
              <w:rPr>
                <w:rFonts w:cs="Arial"/>
                <w:b/>
                <w:color w:val="FF0000"/>
                <w:sz w:val="24"/>
                <w:szCs w:val="24"/>
              </w:rPr>
              <w:t>Matematični izrazi za računske operacije</w:t>
            </w:r>
          </w:p>
          <w:p w:rsidR="00166AA0" w:rsidRPr="00C74722" w:rsidRDefault="00166AA0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66AA0" w:rsidRPr="00C74722" w:rsidTr="00C82470">
        <w:tc>
          <w:tcPr>
            <w:tcW w:w="9628" w:type="dxa"/>
            <w:gridSpan w:val="2"/>
          </w:tcPr>
          <w:p w:rsidR="00C74722" w:rsidRPr="00C74722" w:rsidRDefault="00C74722" w:rsidP="00C74722">
            <w:pPr>
              <w:pStyle w:val="Odstavekseznama"/>
              <w:keepNext/>
              <w:numPr>
                <w:ilvl w:val="0"/>
                <w:numId w:val="4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C74722">
              <w:rPr>
                <w:rFonts w:eastAsia="Times New Roman" w:cs="Arial"/>
                <w:sz w:val="24"/>
                <w:szCs w:val="24"/>
                <w:lang w:eastAsia="sl-SI"/>
              </w:rPr>
              <w:t xml:space="preserve">Ta teden bomo reševali različne problemske naloge. Ob tem bomo spoznali določene matematične izraze, ki vam bodo pomagali, da boste besedilno nalogo pravilno rešili. Besedilne naloge morate prebrati počasi in z razumevanjem. </w:t>
            </w:r>
          </w:p>
          <w:p w:rsidR="00C74722" w:rsidRPr="00C74722" w:rsidRDefault="00C74722" w:rsidP="00C74722">
            <w:pPr>
              <w:pStyle w:val="Odstavekseznama"/>
              <w:keepNext/>
              <w:numPr>
                <w:ilvl w:val="0"/>
                <w:numId w:val="4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C74722">
              <w:rPr>
                <w:rFonts w:eastAsia="Times New Roman" w:cs="Arial"/>
                <w:sz w:val="24"/>
                <w:szCs w:val="24"/>
                <w:lang w:eastAsia="sl-SI"/>
              </w:rPr>
              <w:t>Danes bomo v zvezek zapisali za vsako računsko operacijo (seštevanje, odštevanje, množenje in deljenje) račun, poimenovali bomo rezultat in dopisali bomo matematične izraze, ki nas usmerjajo pri računanju.</w:t>
            </w:r>
          </w:p>
          <w:p w:rsidR="00C74722" w:rsidRPr="00C74722" w:rsidRDefault="00C74722" w:rsidP="00C74722">
            <w:pPr>
              <w:pStyle w:val="Odstavekseznama"/>
              <w:keepNext/>
              <w:numPr>
                <w:ilvl w:val="0"/>
                <w:numId w:val="4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C74722">
              <w:rPr>
                <w:rFonts w:eastAsia="Times New Roman" w:cs="Arial"/>
                <w:sz w:val="24"/>
                <w:szCs w:val="24"/>
                <w:lang w:eastAsia="sl-SI"/>
              </w:rPr>
              <w:t>Zapis v zvezek:</w:t>
            </w:r>
          </w:p>
          <w:p w:rsidR="00C74722" w:rsidRPr="00C74722" w:rsidRDefault="00C74722" w:rsidP="00C74722">
            <w:pPr>
              <w:pStyle w:val="Odstavekseznama"/>
              <w:keepNext/>
              <w:spacing w:line="360" w:lineRule="auto"/>
              <w:ind w:left="360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b/>
                <w:color w:val="FF0000"/>
                <w:sz w:val="24"/>
                <w:szCs w:val="24"/>
              </w:rPr>
            </w:pPr>
            <w:r w:rsidRPr="00C74722">
              <w:rPr>
                <w:rFonts w:cs="Arial"/>
                <w:b/>
                <w:color w:val="FF0000"/>
                <w:sz w:val="24"/>
                <w:szCs w:val="24"/>
              </w:rPr>
              <w:t>Matematični izrazi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b/>
                <w:color w:val="0070C0"/>
                <w:sz w:val="24"/>
                <w:szCs w:val="24"/>
              </w:rPr>
            </w:pPr>
            <w:r w:rsidRPr="00C74722">
              <w:rPr>
                <w:rFonts w:cs="Arial"/>
                <w:b/>
                <w:color w:val="0070C0"/>
                <w:sz w:val="24"/>
                <w:szCs w:val="24"/>
              </w:rPr>
              <w:t>SEŠTEVANJE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0070C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90 + 10 = </w:t>
            </w:r>
            <w:r w:rsidRPr="00C74722">
              <w:rPr>
                <w:rFonts w:cs="Arial"/>
                <w:color w:val="FF0000"/>
                <w:sz w:val="24"/>
                <w:szCs w:val="24"/>
              </w:rPr>
              <w:t>100   VSOTA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>Poišči vsoto, dodaj, prištej, povečaj za …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b/>
                <w:color w:val="0070C0"/>
                <w:sz w:val="24"/>
                <w:szCs w:val="24"/>
              </w:rPr>
            </w:pPr>
            <w:r w:rsidRPr="00C74722">
              <w:rPr>
                <w:rFonts w:cs="Arial"/>
                <w:b/>
                <w:color w:val="0070C0"/>
                <w:sz w:val="24"/>
                <w:szCs w:val="24"/>
              </w:rPr>
              <w:t>ODŠTEVANJE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0070C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48 – 20 = </w:t>
            </w:r>
            <w:r w:rsidRPr="00C74722">
              <w:rPr>
                <w:rFonts w:cs="Arial"/>
                <w:color w:val="FF0000"/>
                <w:sz w:val="24"/>
                <w:szCs w:val="24"/>
              </w:rPr>
              <w:t>28   RAZLIKA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>Poišči razliko, odštej, zmanjšaj za, odvzemi …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b/>
                <w:color w:val="0070C0"/>
                <w:sz w:val="24"/>
                <w:szCs w:val="24"/>
              </w:rPr>
            </w:pPr>
            <w:r w:rsidRPr="00C74722">
              <w:rPr>
                <w:rFonts w:cs="Arial"/>
                <w:b/>
                <w:color w:val="0070C0"/>
                <w:sz w:val="24"/>
                <w:szCs w:val="24"/>
              </w:rPr>
              <w:t>MNOŽENJE</w:t>
            </w:r>
          </w:p>
          <w:p w:rsidR="00C74722" w:rsidRPr="00C74722" w:rsidRDefault="00C74722" w:rsidP="00C74722">
            <w:pPr>
              <w:rPr>
                <w:rFonts w:cs="Arial"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6 x 5 = </w:t>
            </w:r>
            <w:r w:rsidRPr="00C74722">
              <w:rPr>
                <w:rFonts w:cs="Arial"/>
                <w:color w:val="FF0000"/>
                <w:sz w:val="24"/>
                <w:szCs w:val="24"/>
              </w:rPr>
              <w:t>30   ZMNOŽEK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>Zmnoži, poišči zmnožek, povečaj za  nekajkrat …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b/>
                <w:color w:val="0070C0"/>
                <w:sz w:val="24"/>
                <w:szCs w:val="24"/>
              </w:rPr>
            </w:pPr>
            <w:r w:rsidRPr="00C74722">
              <w:rPr>
                <w:rFonts w:cs="Arial"/>
                <w:b/>
                <w:color w:val="0070C0"/>
                <w:sz w:val="24"/>
                <w:szCs w:val="24"/>
              </w:rPr>
              <w:t>DELJENJE</w:t>
            </w:r>
          </w:p>
          <w:p w:rsidR="00C74722" w:rsidRPr="00C74722" w:rsidRDefault="00C74722" w:rsidP="00C74722">
            <w:pPr>
              <w:rPr>
                <w:rFonts w:cs="Arial"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100 : 10 = </w:t>
            </w:r>
            <w:r w:rsidRPr="00C74722">
              <w:rPr>
                <w:rFonts w:cs="Arial"/>
                <w:color w:val="FF0000"/>
                <w:sz w:val="24"/>
                <w:szCs w:val="24"/>
              </w:rPr>
              <w:t>10   KOLIČNIK</w:t>
            </w: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color w:val="FF0000"/>
                <w:sz w:val="24"/>
                <w:szCs w:val="24"/>
              </w:rPr>
            </w:pPr>
          </w:p>
          <w:p w:rsidR="00C74722" w:rsidRPr="00C74722" w:rsidRDefault="00C74722" w:rsidP="00C74722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>Poišči količnik, deli, pravično razdeli, zmanjšaj za nekajkrat …</w:t>
            </w:r>
          </w:p>
          <w:p w:rsidR="00166AA0" w:rsidRPr="00C74722" w:rsidRDefault="00166AA0" w:rsidP="00C82470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p w:rsidR="00C74722" w:rsidRDefault="00C74722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p w:rsidR="00C74722" w:rsidRDefault="00C74722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p w:rsidR="00C74722" w:rsidRPr="00C74722" w:rsidRDefault="00C74722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p w:rsidR="00166AA0" w:rsidRPr="00C74722" w:rsidRDefault="00166AA0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1"/>
        <w:gridCol w:w="8782"/>
      </w:tblGrid>
      <w:tr w:rsidR="00166AA0" w:rsidRPr="00C74722" w:rsidTr="00C82470">
        <w:tc>
          <w:tcPr>
            <w:tcW w:w="846" w:type="dxa"/>
          </w:tcPr>
          <w:p w:rsidR="00166AA0" w:rsidRPr="00C74722" w:rsidRDefault="00C74722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74722">
              <w:rPr>
                <w:rFonts w:cs="Arial"/>
                <w:b/>
                <w:sz w:val="24"/>
                <w:szCs w:val="24"/>
              </w:rPr>
              <w:lastRenderedPageBreak/>
              <w:t>SLJ</w:t>
            </w:r>
          </w:p>
        </w:tc>
        <w:tc>
          <w:tcPr>
            <w:tcW w:w="8782" w:type="dxa"/>
          </w:tcPr>
          <w:p w:rsidR="00166AA0" w:rsidRPr="00C74722" w:rsidRDefault="00C74722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74722">
              <w:rPr>
                <w:rFonts w:cs="Arial"/>
                <w:b/>
                <w:color w:val="FF0000"/>
                <w:sz w:val="24"/>
                <w:szCs w:val="24"/>
              </w:rPr>
              <w:t xml:space="preserve">Intervju z Nežo Maurer </w:t>
            </w:r>
            <w:r w:rsidRPr="00C74722">
              <w:rPr>
                <w:rFonts w:cs="Arial"/>
                <w:sz w:val="24"/>
                <w:szCs w:val="24"/>
              </w:rPr>
              <w:t>(ABC, str. 36 in 37) – 2 uri</w:t>
            </w:r>
          </w:p>
        </w:tc>
      </w:tr>
      <w:tr w:rsidR="00166AA0" w:rsidRPr="00C74722" w:rsidTr="00C82470">
        <w:tc>
          <w:tcPr>
            <w:tcW w:w="9628" w:type="dxa"/>
            <w:gridSpan w:val="2"/>
          </w:tcPr>
          <w:p w:rsidR="00C74722" w:rsidRPr="00C74722" w:rsidRDefault="00C74722" w:rsidP="00C74722">
            <w:pPr>
              <w:pStyle w:val="Odstavekseznama"/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  <w:u w:val="single"/>
              </w:rPr>
              <w:t>Preberi</w:t>
            </w:r>
            <w:r w:rsidRPr="00C74722">
              <w:rPr>
                <w:rFonts w:cs="Arial"/>
                <w:sz w:val="24"/>
                <w:szCs w:val="24"/>
              </w:rPr>
              <w:t xml:space="preserve"> pesem. Ali jo poznaš?</w:t>
            </w:r>
            <w:r w:rsidRPr="00C74722">
              <w:rPr>
                <w:rFonts w:cs="Arial"/>
                <w:sz w:val="24"/>
                <w:szCs w:val="24"/>
              </w:rPr>
              <w:tab/>
            </w:r>
          </w:p>
          <w:p w:rsidR="00C74722" w:rsidRPr="00C74722" w:rsidRDefault="00C74722" w:rsidP="00C74722">
            <w:pPr>
              <w:spacing w:line="360" w:lineRule="auto"/>
              <w:jc w:val="center"/>
              <w:rPr>
                <w:rFonts w:cs="Arial"/>
                <w:b/>
              </w:rPr>
            </w:pPr>
            <w:r w:rsidRPr="00C74722">
              <w:rPr>
                <w:rFonts w:cs="Arial"/>
                <w:b/>
              </w:rPr>
              <w:t>Neža Maurer: V ŠOLO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Mama, kupi čeveljčke –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naša Anka v šolo gre!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Očka, kupi torbico –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Anka se učila bo.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V torbico bo zvezke dala,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v zvezke črke pripeljala.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Vsako bo poklicala,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v zvezek jo zapisala,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ko bo črke vse poznala,</w:t>
            </w:r>
          </w:p>
          <w:p w:rsidR="00C74722" w:rsidRPr="00C74722" w:rsidRDefault="00C74722" w:rsidP="00C74722">
            <w:pPr>
              <w:jc w:val="center"/>
              <w:rPr>
                <w:rFonts w:cs="Arial"/>
              </w:rPr>
            </w:pPr>
            <w:r w:rsidRPr="00C74722">
              <w:rPr>
                <w:rFonts w:cs="Arial"/>
              </w:rPr>
              <w:t>bo debele knjige brala.</w:t>
            </w:r>
          </w:p>
          <w:p w:rsidR="00C74722" w:rsidRPr="00C74722" w:rsidRDefault="00C74722" w:rsidP="00C74722">
            <w:pPr>
              <w:pStyle w:val="Odstavekseznama"/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V delovnem zvezku ABC (na str. 36 in 37) te čaka intervju s pesnico Nežo Maurer. </w:t>
            </w:r>
            <w:r w:rsidRPr="00C74722">
              <w:rPr>
                <w:rFonts w:cs="Arial"/>
                <w:sz w:val="24"/>
                <w:szCs w:val="24"/>
                <w:u w:val="single"/>
              </w:rPr>
              <w:t>Preberi</w:t>
            </w:r>
            <w:r w:rsidRPr="00C74722">
              <w:rPr>
                <w:rFonts w:cs="Arial"/>
                <w:sz w:val="24"/>
                <w:szCs w:val="24"/>
              </w:rPr>
              <w:t xml:space="preserve"> ga.</w:t>
            </w:r>
          </w:p>
          <w:p w:rsidR="00C74722" w:rsidRPr="00C74722" w:rsidRDefault="00C74722" w:rsidP="00C74722">
            <w:pPr>
              <w:pStyle w:val="Odstavekseznama"/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>Kaj ti je bilo najbolj zanimivo v Nežinem otroštvu?</w:t>
            </w:r>
          </w:p>
          <w:p w:rsidR="00C74722" w:rsidRPr="00C74722" w:rsidRDefault="00C74722" w:rsidP="00C74722">
            <w:pPr>
              <w:pStyle w:val="Odstavekseznama"/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>Ali veš kaj pomeni:</w:t>
            </w:r>
          </w:p>
          <w:p w:rsidR="00C74722" w:rsidRPr="00C74722" w:rsidRDefault="00C74722" w:rsidP="00C7472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74722">
              <w:rPr>
                <w:rFonts w:cs="Arial"/>
                <w:i/>
                <w:sz w:val="24"/>
                <w:szCs w:val="24"/>
              </w:rPr>
              <w:t>To je sreča, da imaš nekoga v otroštvu.</w:t>
            </w:r>
          </w:p>
          <w:p w:rsidR="00C74722" w:rsidRPr="00C74722" w:rsidRDefault="00C74722" w:rsidP="00C7472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74722">
              <w:rPr>
                <w:rFonts w:cs="Arial"/>
                <w:i/>
                <w:sz w:val="24"/>
                <w:szCs w:val="24"/>
              </w:rPr>
              <w:t>To je bilo skupinsko branje.</w:t>
            </w:r>
          </w:p>
          <w:p w:rsidR="00C74722" w:rsidRPr="00C74722" w:rsidRDefault="00C74722" w:rsidP="00C7472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74722">
              <w:rPr>
                <w:rFonts w:cs="Arial"/>
                <w:i/>
                <w:sz w:val="24"/>
                <w:szCs w:val="24"/>
              </w:rPr>
              <w:t>Boljše je bili brez suknjiča kot brez knjige.</w:t>
            </w:r>
          </w:p>
          <w:p w:rsidR="00C74722" w:rsidRPr="00C74722" w:rsidRDefault="00C74722" w:rsidP="00C74722">
            <w:pPr>
              <w:pStyle w:val="Odstavekseznama"/>
              <w:spacing w:line="360" w:lineRule="auto"/>
              <w:ind w:left="1776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>Za pomoč prosi starše.</w:t>
            </w:r>
          </w:p>
          <w:p w:rsidR="00C74722" w:rsidRPr="00C74722" w:rsidRDefault="00C74722" w:rsidP="00C74722">
            <w:pPr>
              <w:pStyle w:val="Odstavekseznama"/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V zvezek </w:t>
            </w:r>
            <w:r w:rsidRPr="00C74722">
              <w:rPr>
                <w:rFonts w:cs="Arial"/>
                <w:sz w:val="24"/>
                <w:szCs w:val="24"/>
                <w:u w:val="single"/>
              </w:rPr>
              <w:t>nalepi</w:t>
            </w:r>
            <w:r w:rsidRPr="00C74722">
              <w:rPr>
                <w:rFonts w:cs="Arial"/>
                <w:sz w:val="24"/>
                <w:szCs w:val="24"/>
              </w:rPr>
              <w:t xml:space="preserve"> učni list INTERVJU Z NEŽO MAURER in ga </w:t>
            </w:r>
            <w:r w:rsidRPr="00C74722">
              <w:rPr>
                <w:rFonts w:cs="Arial"/>
                <w:sz w:val="24"/>
                <w:szCs w:val="24"/>
                <w:u w:val="single"/>
              </w:rPr>
              <w:t>reši</w:t>
            </w:r>
            <w:r w:rsidRPr="00C74722">
              <w:rPr>
                <w:rFonts w:cs="Arial"/>
                <w:sz w:val="24"/>
                <w:szCs w:val="24"/>
              </w:rPr>
              <w:t xml:space="preserve">. </w:t>
            </w:r>
          </w:p>
          <w:p w:rsidR="00C74722" w:rsidRPr="00C74722" w:rsidRDefault="00C74722" w:rsidP="00C74722">
            <w:pPr>
              <w:pStyle w:val="Odstavekseznama"/>
              <w:spacing w:line="360" w:lineRule="auto"/>
              <w:rPr>
                <w:rFonts w:cs="Arial"/>
                <w:color w:val="0070C0"/>
                <w:sz w:val="24"/>
                <w:szCs w:val="24"/>
              </w:rPr>
            </w:pPr>
            <w:r w:rsidRPr="00C74722">
              <w:rPr>
                <w:rFonts w:cs="Arial"/>
                <w:color w:val="0070C0"/>
                <w:sz w:val="24"/>
                <w:szCs w:val="24"/>
              </w:rPr>
              <w:t>(Če doma nimaš možnosti, da bi si natisnil učni list, nič hudega! Odgovore si napiši v zvezek.)</w:t>
            </w:r>
          </w:p>
          <w:p w:rsidR="00C74722" w:rsidRPr="00C74722" w:rsidRDefault="00C74722" w:rsidP="00C74722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Pri 1. nalogi </w:t>
            </w:r>
            <w:r w:rsidRPr="00C74722">
              <w:rPr>
                <w:rFonts w:cs="Arial"/>
                <w:sz w:val="24"/>
                <w:szCs w:val="24"/>
                <w:u w:val="single"/>
              </w:rPr>
              <w:t>pravilno pobarvaj</w:t>
            </w:r>
            <w:r w:rsidRPr="00C74722">
              <w:rPr>
                <w:rFonts w:cs="Arial"/>
                <w:sz w:val="24"/>
                <w:szCs w:val="24"/>
              </w:rPr>
              <w:t xml:space="preserve"> ali trditev DRŽI ali NE DRŽI.</w:t>
            </w:r>
          </w:p>
          <w:p w:rsidR="00C74722" w:rsidRPr="00C74722" w:rsidRDefault="00C74722" w:rsidP="00C74722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  <w:u w:val="single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Pri 2. nalogi napiši, kaj bi počel doma, če bi zvečer zmanjkalo elektrike. Bi si ob sveči pripovedovali zgodbe ali kaj zapeli namesto radia? V zvezek o tem </w:t>
            </w:r>
            <w:r w:rsidRPr="00C74722">
              <w:rPr>
                <w:rFonts w:cs="Arial"/>
                <w:sz w:val="24"/>
                <w:szCs w:val="24"/>
                <w:u w:val="single"/>
              </w:rPr>
              <w:t>napiši vsaj 7 povedi.</w:t>
            </w:r>
          </w:p>
          <w:p w:rsidR="00C74722" w:rsidRPr="00C74722" w:rsidRDefault="00C74722" w:rsidP="00C7472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b/>
                <w:sz w:val="24"/>
                <w:szCs w:val="24"/>
              </w:rPr>
              <w:t>INTERVJU Z NEŽO MAURER</w:t>
            </w:r>
          </w:p>
          <w:p w:rsidR="00C74722" w:rsidRPr="00C74722" w:rsidRDefault="00C74722" w:rsidP="00C7472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18136E45" wp14:editId="3C7A0BA2">
                  <wp:simplePos x="0" y="0"/>
                  <wp:positionH relativeFrom="column">
                    <wp:posOffset>5481955</wp:posOffset>
                  </wp:positionH>
                  <wp:positionV relativeFrom="paragraph">
                    <wp:posOffset>202565</wp:posOffset>
                  </wp:positionV>
                  <wp:extent cx="600075" cy="838200"/>
                  <wp:effectExtent l="19050" t="0" r="9525" b="0"/>
                  <wp:wrapNone/>
                  <wp:docPr id="4" name="Slika 4" descr="http://www.picgifs.com/clip-art/activities/reading/clip-art-reading-841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gifs.com/clip-art/activities/reading/clip-art-reading-841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Še enkrat preberi intervju z Nežo Maurer (ABC, str. 36 in 37). Ob pomoči besedila reši spodnji nalogi. 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1. Pobarvaj DRŽI ali NE DRŽI.  </w:t>
            </w:r>
          </w:p>
          <w:tbl>
            <w:tblPr>
              <w:tblStyle w:val="Tabelamrea"/>
              <w:tblW w:w="9464" w:type="dxa"/>
              <w:tblLook w:val="04A0" w:firstRow="1" w:lastRow="0" w:firstColumn="1" w:lastColumn="0" w:noHBand="0" w:noVBand="1"/>
            </w:tblPr>
            <w:tblGrid>
              <w:gridCol w:w="7338"/>
              <w:gridCol w:w="850"/>
              <w:gridCol w:w="1276"/>
            </w:tblGrid>
            <w:tr w:rsidR="00C74722" w:rsidRPr="00C74722" w:rsidTr="00B70096">
              <w:tc>
                <w:tcPr>
                  <w:tcW w:w="7338" w:type="dxa"/>
                </w:tcPr>
                <w:p w:rsidR="00C74722" w:rsidRPr="00C74722" w:rsidRDefault="00C74722" w:rsidP="00C74722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1. Pesnica je bila v otroštvu zelo srečna.</w:t>
                  </w:r>
                </w:p>
              </w:tc>
              <w:tc>
                <w:tcPr>
                  <w:tcW w:w="850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DRŽI</w:t>
                  </w:r>
                </w:p>
              </w:tc>
              <w:tc>
                <w:tcPr>
                  <w:tcW w:w="1276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NE DRŽI</w:t>
                  </w:r>
                </w:p>
              </w:tc>
            </w:tr>
            <w:tr w:rsidR="00C74722" w:rsidRPr="00C74722" w:rsidTr="00B70096">
              <w:tc>
                <w:tcPr>
                  <w:tcW w:w="7338" w:type="dxa"/>
                </w:tcPr>
                <w:p w:rsidR="00C74722" w:rsidRPr="00C74722" w:rsidRDefault="00C74722" w:rsidP="00C74722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C74722">
                    <w:rPr>
                      <w:rFonts w:cs="Arial"/>
                      <w:sz w:val="24"/>
                      <w:szCs w:val="24"/>
                    </w:rPr>
                    <w:t>Frenci</w:t>
                  </w:r>
                  <w:proofErr w:type="spellEnd"/>
                  <w:r w:rsidRPr="00C74722">
                    <w:rPr>
                      <w:rFonts w:cs="Arial"/>
                      <w:sz w:val="24"/>
                      <w:szCs w:val="24"/>
                    </w:rPr>
                    <w:t xml:space="preserve"> je bil dve leti starejši od Neže Maurer.</w:t>
                  </w:r>
                </w:p>
              </w:tc>
              <w:tc>
                <w:tcPr>
                  <w:tcW w:w="850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DRŽI</w:t>
                  </w:r>
                </w:p>
              </w:tc>
              <w:tc>
                <w:tcPr>
                  <w:tcW w:w="1276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NE DRŽI</w:t>
                  </w:r>
                </w:p>
              </w:tc>
            </w:tr>
            <w:tr w:rsidR="00C74722" w:rsidRPr="00C74722" w:rsidTr="00B70096">
              <w:tc>
                <w:tcPr>
                  <w:tcW w:w="7338" w:type="dxa"/>
                </w:tcPr>
                <w:p w:rsidR="00C74722" w:rsidRPr="00C74722" w:rsidRDefault="00C74722" w:rsidP="00C74722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C74722">
                    <w:rPr>
                      <w:rFonts w:cs="Arial"/>
                      <w:sz w:val="24"/>
                      <w:szCs w:val="24"/>
                    </w:rPr>
                    <w:t>Frenci</w:t>
                  </w:r>
                  <w:proofErr w:type="spellEnd"/>
                  <w:r w:rsidRPr="00C74722">
                    <w:rPr>
                      <w:rFonts w:cs="Arial"/>
                      <w:sz w:val="24"/>
                      <w:szCs w:val="24"/>
                    </w:rPr>
                    <w:t xml:space="preserve"> je pesnico učil drsati.</w:t>
                  </w:r>
                </w:p>
              </w:tc>
              <w:tc>
                <w:tcPr>
                  <w:tcW w:w="850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DRŽI</w:t>
                  </w:r>
                </w:p>
              </w:tc>
              <w:tc>
                <w:tcPr>
                  <w:tcW w:w="1276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NE DRŽI</w:t>
                  </w:r>
                </w:p>
              </w:tc>
            </w:tr>
            <w:tr w:rsidR="00C74722" w:rsidRPr="00C74722" w:rsidTr="00B70096">
              <w:tc>
                <w:tcPr>
                  <w:tcW w:w="7338" w:type="dxa"/>
                </w:tcPr>
                <w:p w:rsidR="00C74722" w:rsidRPr="00C74722" w:rsidRDefault="00C74722" w:rsidP="00C74722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4. Debele knjige so imeli shranjene v skrinji.</w:t>
                  </w:r>
                </w:p>
              </w:tc>
              <w:tc>
                <w:tcPr>
                  <w:tcW w:w="850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DRŽI</w:t>
                  </w:r>
                </w:p>
              </w:tc>
              <w:tc>
                <w:tcPr>
                  <w:tcW w:w="1276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NE DRŽI</w:t>
                  </w:r>
                </w:p>
              </w:tc>
            </w:tr>
            <w:tr w:rsidR="00C74722" w:rsidRPr="00C74722" w:rsidTr="00B70096">
              <w:tc>
                <w:tcPr>
                  <w:tcW w:w="7338" w:type="dxa"/>
                </w:tcPr>
                <w:p w:rsidR="00C74722" w:rsidRPr="00C74722" w:rsidRDefault="00C74722" w:rsidP="00C74722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5. Ker ni bilo elektrike, je mama vsem članom družine brala.</w:t>
                  </w:r>
                </w:p>
              </w:tc>
              <w:tc>
                <w:tcPr>
                  <w:tcW w:w="850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DRŽI</w:t>
                  </w:r>
                </w:p>
              </w:tc>
              <w:tc>
                <w:tcPr>
                  <w:tcW w:w="1276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NE DRŽI</w:t>
                  </w:r>
                </w:p>
              </w:tc>
            </w:tr>
            <w:tr w:rsidR="00C74722" w:rsidRPr="00C74722" w:rsidTr="00B70096">
              <w:tc>
                <w:tcPr>
                  <w:tcW w:w="7338" w:type="dxa"/>
                </w:tcPr>
                <w:p w:rsidR="00C74722" w:rsidRPr="00C74722" w:rsidRDefault="00C74722" w:rsidP="00C74722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 xml:space="preserve">6. V šoli je imela naročena dva časopisa.  </w:t>
                  </w:r>
                </w:p>
              </w:tc>
              <w:tc>
                <w:tcPr>
                  <w:tcW w:w="850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DRŽI</w:t>
                  </w:r>
                </w:p>
              </w:tc>
              <w:tc>
                <w:tcPr>
                  <w:tcW w:w="1276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NE DRŽI</w:t>
                  </w:r>
                </w:p>
              </w:tc>
            </w:tr>
            <w:tr w:rsidR="00C74722" w:rsidRPr="00C74722" w:rsidTr="00B70096">
              <w:tc>
                <w:tcPr>
                  <w:tcW w:w="7338" w:type="dxa"/>
                </w:tcPr>
                <w:p w:rsidR="00C74722" w:rsidRPr="00C74722" w:rsidRDefault="00C74722" w:rsidP="00C74722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7. Pesnici televizija in radio zelo veliko pomenita</w:t>
                  </w:r>
                </w:p>
              </w:tc>
              <w:tc>
                <w:tcPr>
                  <w:tcW w:w="850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DRŽI</w:t>
                  </w:r>
                </w:p>
              </w:tc>
              <w:tc>
                <w:tcPr>
                  <w:tcW w:w="1276" w:type="dxa"/>
                  <w:vAlign w:val="center"/>
                </w:tcPr>
                <w:p w:rsidR="00C74722" w:rsidRPr="00C74722" w:rsidRDefault="00C74722" w:rsidP="00C74722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74722">
                    <w:rPr>
                      <w:rFonts w:cs="Arial"/>
                      <w:sz w:val="24"/>
                      <w:szCs w:val="24"/>
                    </w:rPr>
                    <w:t>NE DRŽI</w:t>
                  </w:r>
                </w:p>
              </w:tc>
            </w:tr>
          </w:tbl>
          <w:p w:rsidR="00C74722" w:rsidRPr="00C74722" w:rsidRDefault="00C74722" w:rsidP="00C74722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74722">
              <w:rPr>
                <w:rFonts w:cs="Arial"/>
                <w:sz w:val="24"/>
                <w:szCs w:val="24"/>
              </w:rPr>
              <w:t xml:space="preserve">2. Kaj bi počeli doma, če bi zvečer zmanjkalo elektrike? Bi si ob sveči pripovedovali zgodbe ali kaj zapeli namesto radia? Zapiši. </w:t>
            </w:r>
          </w:p>
          <w:p w:rsidR="00166AA0" w:rsidRPr="00C74722" w:rsidRDefault="00166AA0" w:rsidP="00C82470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166AA0" w:rsidRPr="00C74722" w:rsidRDefault="00166AA0" w:rsidP="003B1C05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2035F" w:rsidRPr="00C74722" w:rsidTr="00C82470">
        <w:tc>
          <w:tcPr>
            <w:tcW w:w="846" w:type="dxa"/>
          </w:tcPr>
          <w:p w:rsidR="0092035F" w:rsidRPr="00C74722" w:rsidRDefault="00C74722" w:rsidP="00C824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74722">
              <w:rPr>
                <w:rFonts w:cs="Arial"/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92035F" w:rsidRPr="00C74722" w:rsidRDefault="00C74722" w:rsidP="00C74722">
            <w:pPr>
              <w:spacing w:line="36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C74722">
              <w:rPr>
                <w:rFonts w:cs="Arial"/>
                <w:b/>
                <w:color w:val="FF0000"/>
                <w:sz w:val="24"/>
                <w:szCs w:val="24"/>
              </w:rPr>
              <w:t>Ponavljanje</w:t>
            </w:r>
          </w:p>
        </w:tc>
      </w:tr>
      <w:tr w:rsidR="0092035F" w:rsidRPr="00C74722" w:rsidTr="00C82470">
        <w:tc>
          <w:tcPr>
            <w:tcW w:w="9628" w:type="dxa"/>
            <w:gridSpan w:val="2"/>
          </w:tcPr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 xml:space="preserve">- </w:t>
            </w:r>
            <w:r w:rsidRPr="00C74722">
              <w:rPr>
                <w:rFonts w:cs="Arial"/>
                <w:bCs/>
                <w:sz w:val="24"/>
                <w:szCs w:val="24"/>
                <w:u w:val="single"/>
              </w:rPr>
              <w:t>Preveri pravilnost</w:t>
            </w:r>
            <w:r w:rsidRPr="00C74722">
              <w:rPr>
                <w:rFonts w:cs="Arial"/>
                <w:bCs/>
                <w:sz w:val="24"/>
                <w:szCs w:val="24"/>
              </w:rPr>
              <w:t xml:space="preserve"> svojih odgovorov.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ZDRAVJE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1. Za svoje zdravje skrbimo tako, da: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se gibamo na svežem zraku,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jemo zdravo hrano in pijemo vodo,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dovolj spimo,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skrbimo za higieno,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redno obiskujemo zdravnika in se cepimo,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preprečujemo zastrupitve in poškodbe.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2. Bolezni povzročajo mikrobi, klopi in pokvarjena hrana.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Ko zbolimo, obiščemo zdravnika in upoštevamo njegova navodila. Če imamo nalezljivo bolezen, se izogibamo stika z drugimi ljudmi.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3. Cepimo se za zaščito pred nekaterimi boleznimi.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4. Nezdrave razvade so: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nezdrava hrana (sladkarije),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premalo gibanja ali spanja,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preveč gledanja TV in uporabe računalnika,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kajenje, pitje alkohola.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5. Pred klopi se zaščitiš tako, da: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uporabiš zaščitna sredstva,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oblečeš svetla oblačila z dolgimi rokavi in hlačnicami,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po sprehodu se natančno pregledaš,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temeljito se oprhaš.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6. Na rok uporabe živil moramo biti pozorni, ker se po roku uporabe hrana pokvari. Lahko zbolimo, če pojemo pokvarjeno hrano.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 xml:space="preserve">7. Pred vsemi športnimi aktivnostmi se moramo dobro ogreti in uporabiti ustrezno opremo. Pri plavanju moramo pred skokom preveriti globino vode. Pri kolesarjenju moramo imeti na glavi zaščitno čelado. </w:t>
            </w:r>
            <w:proofErr w:type="spellStart"/>
            <w:r w:rsidRPr="00C74722">
              <w:rPr>
                <w:rFonts w:cs="Arial"/>
                <w:bCs/>
                <w:sz w:val="24"/>
                <w:szCs w:val="24"/>
              </w:rPr>
              <w:t>Rolati</w:t>
            </w:r>
            <w:proofErr w:type="spellEnd"/>
            <w:r w:rsidRPr="00C74722">
              <w:rPr>
                <w:rFonts w:cs="Arial"/>
                <w:bCs/>
                <w:sz w:val="24"/>
                <w:szCs w:val="24"/>
              </w:rPr>
              <w:t xml:space="preserve"> je potrebno s čelado in ščitniki po varnih površinah.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8. V primeru nesreče pokličeš 112 in poveš: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kdo kliče,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kaj se je zgodilo,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kje se je zgodilo,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kdaj se je zgodilo,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- koliko je ponesrečencev in kakšne so poškodbe.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ČUTILA IN ČLOVEŠKO TELO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 xml:space="preserve">1. Čutila imamo, da z njimi zaznavamo svet okoli nas. 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2. Čutila so oko, uho, koža, nos in jezik. Z njimi vidimo (oko), slišimo (uho), čutimo (koža), vohamo (nos) in okušamo (jezik).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3. Človeško telo je sestavljeno iz kože, kosti, mišic in notranjih organov.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4. Notranji organi so: možgani, srce, pljuča, želodec, …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Možgani sprejemajo vse informacije, ki jih dobimo s čutili.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Srce je mišica, ki potiska kri po telesu.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S pljuči dihamo. Zrak vdihnemo skozi nos in usta. Pot nadaljuje po sapniku do pljuč. Kisik nato po krvnih žilah potuje po telesu.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V želodcu se del hrane prebavi, prebava se nadaljuje v črevesju.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>5. Hrano v ustih prežvečimo in navlažimo s slino. Po požiralniku nato potuje do želodca, kjer se je del prebavi. Iz želodca potuje v tanko in nato debelo črevo. Skozi zadnjično odprtino izločimo nepotrebne in neprebavljene dele hrane.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bCs/>
                <w:sz w:val="24"/>
                <w:szCs w:val="24"/>
              </w:rPr>
              <w:t xml:space="preserve">- Za dodatno nalogo lahko izdelaš plakat; npr. ŽIVIMO ZDRAVO ali ČLOVEŠKO TELO – čutila, dihala, prebavila … </w:t>
            </w:r>
          </w:p>
          <w:p w:rsidR="00C74722" w:rsidRPr="00C74722" w:rsidRDefault="00C74722" w:rsidP="00C74722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C74722">
              <w:rPr>
                <w:rFonts w:cs="Arial"/>
                <w:color w:val="0070C0"/>
                <w:sz w:val="24"/>
                <w:szCs w:val="24"/>
              </w:rPr>
              <w:t>(Tvoj plakat si bomo ogledali, ko se vrnemo v šolo.)</w:t>
            </w:r>
          </w:p>
          <w:p w:rsidR="0092035F" w:rsidRPr="00C74722" w:rsidRDefault="0092035F" w:rsidP="00C82470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92035F" w:rsidRDefault="0092035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1776A" w:rsidRPr="00443EF9" w:rsidRDefault="0081776A" w:rsidP="0081776A">
      <w:pPr>
        <w:spacing w:after="0"/>
        <w:rPr>
          <w:rFonts w:cs="Arial"/>
          <w:sz w:val="28"/>
          <w:szCs w:val="28"/>
        </w:rPr>
      </w:pPr>
    </w:p>
    <w:sectPr w:rsidR="0081776A" w:rsidRPr="00443EF9" w:rsidSect="00C747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53D"/>
    <w:multiLevelType w:val="hybridMultilevel"/>
    <w:tmpl w:val="3F505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10A9"/>
    <w:multiLevelType w:val="hybridMultilevel"/>
    <w:tmpl w:val="32FEC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758B2"/>
    <w:multiLevelType w:val="hybridMultilevel"/>
    <w:tmpl w:val="6060E0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D763B"/>
    <w:multiLevelType w:val="hybridMultilevel"/>
    <w:tmpl w:val="1EE0FB3E"/>
    <w:lvl w:ilvl="0" w:tplc="B16E3E08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240368"/>
    <w:rsid w:val="003B1C05"/>
    <w:rsid w:val="00643F86"/>
    <w:rsid w:val="0081776A"/>
    <w:rsid w:val="008760F3"/>
    <w:rsid w:val="00885966"/>
    <w:rsid w:val="008D02D1"/>
    <w:rsid w:val="0092035F"/>
    <w:rsid w:val="00A62307"/>
    <w:rsid w:val="00AD73E3"/>
    <w:rsid w:val="00C01ACA"/>
    <w:rsid w:val="00C74722"/>
    <w:rsid w:val="00DC4AA8"/>
    <w:rsid w:val="00E11A6D"/>
    <w:rsid w:val="00E9650E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5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1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2020-03-22T16:49:00Z</dcterms:created>
  <dcterms:modified xsi:type="dcterms:W3CDTF">2020-03-22T16:49:00Z</dcterms:modified>
</cp:coreProperties>
</file>